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C1" w:rsidRPr="00732CC1" w:rsidRDefault="00732CC1" w:rsidP="00732CC1">
      <w:pPr>
        <w:shd w:val="clear" w:color="auto" w:fill="FFFFFF"/>
        <w:spacing w:beforeAutospacing="1" w:after="0" w:afterAutospacing="1" w:line="240" w:lineRule="auto"/>
        <w:jc w:val="center"/>
        <w:rPr>
          <w:rFonts w:ascii="Tahoma" w:eastAsia="Times New Roman" w:hAnsi="Tahoma" w:cs="Tahoma"/>
          <w:color w:val="717171"/>
          <w:sz w:val="17"/>
          <w:szCs w:val="17"/>
          <w:lang w:eastAsia="pl-PL"/>
        </w:rPr>
      </w:pPr>
      <w:r w:rsidRPr="00732CC1">
        <w:rPr>
          <w:rFonts w:ascii="Tahoma" w:eastAsia="Times New Roman" w:hAnsi="Tahoma" w:cs="Tahoma"/>
          <w:b/>
          <w:bCs/>
          <w:color w:val="717171"/>
          <w:sz w:val="30"/>
          <w:lang w:eastAsia="pl-PL"/>
        </w:rPr>
        <w:t>REGULAMIN RADY RODZICÓW</w:t>
      </w:r>
    </w:p>
    <w:p w:rsidR="00732CC1" w:rsidRPr="00732CC1" w:rsidRDefault="00732CC1" w:rsidP="00732CC1">
      <w:pPr>
        <w:shd w:val="clear" w:color="auto" w:fill="FFFFFF"/>
        <w:spacing w:beforeAutospacing="1" w:after="0" w:afterAutospacing="1" w:line="240" w:lineRule="auto"/>
        <w:jc w:val="center"/>
        <w:rPr>
          <w:rFonts w:ascii="Tahoma" w:eastAsia="Times New Roman" w:hAnsi="Tahoma" w:cs="Tahoma"/>
          <w:color w:val="717171"/>
          <w:sz w:val="17"/>
          <w:szCs w:val="17"/>
          <w:lang w:eastAsia="pl-PL"/>
        </w:rPr>
      </w:pPr>
      <w:r w:rsidRPr="00732CC1">
        <w:rPr>
          <w:rFonts w:ascii="Tahoma" w:eastAsia="Times New Roman" w:hAnsi="Tahoma" w:cs="Tahoma"/>
          <w:b/>
          <w:bCs/>
          <w:color w:val="717171"/>
          <w:sz w:val="30"/>
          <w:lang w:eastAsia="pl-PL"/>
        </w:rPr>
        <w:t>PRZY SZKOLE PODSTAWOWEJ W MISZKOWICACH</w:t>
      </w:r>
    </w:p>
    <w:p w:rsidR="00732CC1" w:rsidRPr="00732CC1" w:rsidRDefault="00732CC1" w:rsidP="00732CC1">
      <w:pPr>
        <w:shd w:val="clear" w:color="auto" w:fill="FFFFFF"/>
        <w:spacing w:beforeAutospacing="1" w:after="0" w:afterAutospacing="1" w:line="240" w:lineRule="auto"/>
        <w:jc w:val="center"/>
        <w:rPr>
          <w:rFonts w:ascii="Tahoma" w:eastAsia="Times New Roman" w:hAnsi="Tahoma" w:cs="Tahoma"/>
          <w:color w:val="717171"/>
          <w:sz w:val="17"/>
          <w:szCs w:val="17"/>
          <w:lang w:eastAsia="pl-PL"/>
        </w:rPr>
      </w:pPr>
      <w:r w:rsidRPr="00732CC1">
        <w:rPr>
          <w:rFonts w:ascii="Tahoma" w:eastAsia="Times New Roman" w:hAnsi="Tahoma" w:cs="Tahoma"/>
          <w:b/>
          <w:bCs/>
          <w:color w:val="717171"/>
          <w:sz w:val="24"/>
          <w:szCs w:val="24"/>
          <w:lang w:eastAsia="pl-PL"/>
        </w:rPr>
        <w:t> 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717171"/>
          <w:sz w:val="17"/>
          <w:szCs w:val="17"/>
          <w:lang w:eastAsia="pl-PL"/>
        </w:rPr>
      </w:pPr>
      <w:r w:rsidRPr="00732CC1">
        <w:rPr>
          <w:rFonts w:ascii="Tahoma" w:eastAsia="Times New Roman" w:hAnsi="Tahoma" w:cs="Tahoma"/>
          <w:color w:val="FF0000"/>
          <w:sz w:val="24"/>
          <w:lang w:eastAsia="pl-PL"/>
        </w:rPr>
        <w:t>I. Postanowienia ogólne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                                                             §1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1. Rada Rodziców, zwana dalej „radą" reprezentuje ogół rodziców uczniów.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2. Rada działa na postawie ustawy o systemie oświaty, statutu szkoły i niniejszego regulaminu.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                                                                §2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 xml:space="preserve">1. Ze względu na specyfikę szkoły (mała ilość oddziałów 6 + oddział przedszkolny) w </w:t>
      </w:r>
      <w:proofErr w:type="spellStart"/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sklad</w:t>
      </w:r>
      <w:proofErr w:type="spellEnd"/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 xml:space="preserve"> rady wchodzą po 2 osoby z rad oddziałowych. Rada liczy dwa razy tylu członków ile jest oddziałów.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2. Kadencja rady trwa 2 lata.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3. Decyzję o przeprowadzeniu wyborów uzupełniających podejmuje rada w głosowaniu jawnym.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                                                                 §3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 xml:space="preserve">Rada może tworzyć komisje i zespoły zadaniowe mające charakter </w:t>
      </w:r>
      <w:proofErr w:type="spellStart"/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opiniującodoradczy</w:t>
      </w:r>
      <w:proofErr w:type="spellEnd"/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 xml:space="preserve">                                   </w:t>
      </w:r>
      <w:r w:rsidRPr="00732CC1">
        <w:rPr>
          <w:rFonts w:ascii="Tahoma" w:eastAsia="Times New Roman" w:hAnsi="Tahoma" w:cs="Tahoma"/>
          <w:color w:val="FF0000"/>
          <w:sz w:val="24"/>
          <w:szCs w:val="24"/>
          <w:lang w:eastAsia="pl-PL"/>
        </w:rPr>
        <w:t>   II. Wybory do rady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                                                                 §4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1. Wybory do rady przeprowadzane są we wrześniu, na pierwszym zebraniu rodziców każdego oddziału.</w:t>
      </w:r>
    </w:p>
    <w:p w:rsid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2. Do udziału w wyborach uprawnieni są rodzice uczniów danego oddziału. Jednego ucznia w wyborach może reprezentować tylko jeden rodzic</w:t>
      </w:r>
      <w:r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.</w:t>
      </w:r>
    </w:p>
    <w:p w:rsid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lastRenderedPageBreak/>
        <w:t>                                                                 §5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Wybory odbywają się w głosowaniu tajnym na zasadach ustalonych przez rodziców uczestniczących w zebraniu.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                                                                 §6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 xml:space="preserve">1. Rada oddziałowa wybiera spośród siebie 2 przedstawicieli do rady </w:t>
      </w:r>
      <w:proofErr w:type="spellStart"/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rodzicówszkoły</w:t>
      </w:r>
      <w:proofErr w:type="spellEnd"/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2.Do rady rodziców szkoły może wybierać ogół rodziców uczestniczących w zebraniu, w głosowaniu tajnym, spośród wybranych członków rady oddziałowej.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                                                                §7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1. Obwieszczenie wyników wyborów, podanie do wiadomości składu rady i zwołanie pierwszego posiedzenia rady należy do obowiązków dyrektora.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2. Pierwsze posiedzenie rady powinno odbyć się nie później niż 14 dni od terminu wyborów.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proofErr w:type="spellStart"/>
      <w:r w:rsidRPr="00732CC1">
        <w:rPr>
          <w:rFonts w:ascii="Tahoma" w:eastAsia="Times New Roman" w:hAnsi="Tahoma" w:cs="Tahoma"/>
          <w:color w:val="FF0000"/>
          <w:sz w:val="24"/>
          <w:szCs w:val="24"/>
          <w:lang w:eastAsia="pl-PL"/>
        </w:rPr>
        <w:t>III.Władze</w:t>
      </w:r>
      <w:proofErr w:type="spellEnd"/>
      <w:r w:rsidRPr="00732CC1">
        <w:rPr>
          <w:rFonts w:ascii="Tahoma" w:eastAsia="Times New Roman" w:hAnsi="Tahoma" w:cs="Tahoma"/>
          <w:color w:val="FF0000"/>
          <w:sz w:val="24"/>
          <w:szCs w:val="24"/>
          <w:lang w:eastAsia="pl-PL"/>
        </w:rPr>
        <w:t xml:space="preserve"> rady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§8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Rada wybiera ze swojego grona przewodniczącego rady, zastępcę przewodniczącego, sekretarza i skarbnika.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§9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1. Przewodniczący rady organizuje prace rady, zwołuje i prowadzi posiedzenia rady, reprezentuje radę na zewnątrz.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2. Zastępca przewodniczącego rady przejmuje obowiązki przewodniczącego w czasie jego nieobecności.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3. Sekretarz rady odpowiada za dokumentację rady i protokołowanie jej posiedzeń.</w:t>
      </w:r>
    </w:p>
    <w:p w:rsid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4. Skarbnik rady odpowiada za prawidłową gospodarkę funduszem gromadzonym przez radę.</w:t>
      </w:r>
    </w:p>
    <w:p w:rsid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proofErr w:type="spellStart"/>
      <w:r w:rsidRPr="00732CC1">
        <w:rPr>
          <w:rFonts w:ascii="Tahoma" w:eastAsia="Times New Roman" w:hAnsi="Tahoma" w:cs="Tahoma"/>
          <w:color w:val="FF0000"/>
          <w:sz w:val="24"/>
          <w:szCs w:val="24"/>
          <w:lang w:eastAsia="pl-PL"/>
        </w:rPr>
        <w:lastRenderedPageBreak/>
        <w:t>IV.Posiedzenia</w:t>
      </w:r>
      <w:proofErr w:type="spellEnd"/>
      <w:r w:rsidRPr="00732CC1">
        <w:rPr>
          <w:rFonts w:ascii="Tahoma" w:eastAsia="Times New Roman" w:hAnsi="Tahoma" w:cs="Tahoma"/>
          <w:color w:val="FF0000"/>
          <w:sz w:val="24"/>
          <w:szCs w:val="24"/>
          <w:lang w:eastAsia="pl-PL"/>
        </w:rPr>
        <w:t xml:space="preserve"> rady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1.Posiedzenia rady odbywają się w terminach ustalonych , nie rzadziej niż raz na dwa miesiące.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2.Posiedzenia rady zwołuje przewodniczący, powiadamiając członków rady co najmniej 7 dni przed terminem posiedzenia. W szczególnie uzasadnionych przypadkach przewodniczący może zwołać posiedzenie rady w trybie pilnym, bez zachowania 7-dniowego terminu.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3.Posiedzenia rady mogą również być zwoływane w każdym czasie, z inicjatywy 1/3 składu rady oraz na wniosek dyrektora, rady pedagogicznej lub samorządu uczniowskiego.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§10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1. Przygotowanie posiedzenia rady jest obowiązkiem przewodniczącego.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2. Posiedzenia rady prowadzone są przez przewodniczącego lub dyrektora szkoły.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3. W posiedzeniach rady może brać udział, z głosem doradczym, dyrektor lub inne osoby zaproszone przez przewodniczącego za zgodą lub na wniosek rady.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4.Posiedzenia rady są ważne, o ile obecnych jest co najmniej połowa członków rady. 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§11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1.Posiedzenia rad</w:t>
      </w:r>
      <w:r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 xml:space="preserve">y są </w:t>
      </w: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protokołowane.                                                                        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2.Protokoły posiedzeń rady są podpisywane przez przewodniczącego i sekretarza.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                                           </w:t>
      </w:r>
      <w:r w:rsidRPr="00732CC1">
        <w:rPr>
          <w:rFonts w:ascii="Tahoma" w:eastAsia="Times New Roman" w:hAnsi="Tahoma" w:cs="Tahoma"/>
          <w:color w:val="FF0000"/>
          <w:sz w:val="24"/>
          <w:szCs w:val="24"/>
          <w:lang w:eastAsia="pl-PL"/>
        </w:rPr>
        <w:t>V. Podejmowanie uchwał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§12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1. Uchwały rady podejmowane są zwykłą większością głosów, w głosowaniu jawnym.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2. W sprawach personalnych, a także na formalny wniosek rady, głosowanie odbywa się w trybie tajnym.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lastRenderedPageBreak/>
        <w:t>                                  </w:t>
      </w:r>
      <w:r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                               </w:t>
      </w: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§13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Uchwały rady numerowane są w sposób ciągły w danym roku szkolnym.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§14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Opinie rady wydawane są w takim samym trybie jak uchwały.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FF0000"/>
          <w:sz w:val="24"/>
          <w:szCs w:val="24"/>
          <w:lang w:eastAsia="pl-PL"/>
        </w:rPr>
        <w:t>VI. Prawa i obowiązki rady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§15 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1. Członkowie rady mają prawo do :</w:t>
      </w:r>
    </w:p>
    <w:p w:rsidR="00732CC1" w:rsidRPr="00732CC1" w:rsidRDefault="00732CC1" w:rsidP="00732CC1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dostępu do wszystkich informacji i dokumentów związanych z organizacją i przebiegiem procesu dydaktyczno- wychowawczo- opiekuńczego, poza informacjami i dokumentami uznanymi za poufne, lub dotyczącymi spraw personalnych;</w:t>
      </w:r>
    </w:p>
    <w:p w:rsidR="00732CC1" w:rsidRPr="00732CC1" w:rsidRDefault="00732CC1" w:rsidP="00732CC1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wypowiadania swoich opinii we wszystkich sprawach szkoły;</w:t>
      </w:r>
    </w:p>
    <w:p w:rsidR="00732CC1" w:rsidRPr="00732CC1" w:rsidRDefault="00732CC1" w:rsidP="00732CC1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głosowania na równych prawach, we wszystkich decyzjach podejmowanych przez radę.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2.Członkowie rady mają obowiązek aktywnego uczestniczenia w posiedzeniach rady.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717171"/>
          <w:sz w:val="17"/>
          <w:szCs w:val="17"/>
          <w:lang w:eastAsia="pl-PL"/>
        </w:rPr>
      </w:pPr>
      <w:r w:rsidRPr="00732CC1">
        <w:rPr>
          <w:rFonts w:ascii="Tahoma" w:eastAsia="Times New Roman" w:hAnsi="Tahoma" w:cs="Tahoma"/>
          <w:color w:val="FF0000"/>
          <w:sz w:val="24"/>
          <w:lang w:eastAsia="pl-PL"/>
        </w:rPr>
        <w:t>VII. Fundusze rady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§16 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1.Rada może gromadzić fundusze przeznaczone na działalność statutową szkoły.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2.Fundusze powstają z dochodów osiągniętych z własnej działalności, z dobrowolnych wpłat osób prawnych i fizycznych.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3.Rodzice mogą dobrowolnie zdeklarować składkę do rady.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§17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Szczegółowe zasady wydatkowania funduszu ustala corocznie rada w preliminarzu budżetowym.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§18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Pisemne wnioski o środki z funduszu rady mogą składać : dyrektor, rada pedagogiczna, samorząd uczniowski.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lastRenderedPageBreak/>
        <w:t>§19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Środkami zgromadzonymi dysponuje rada poprzez dwie osoby przewodniczącego i skarbnika.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717171"/>
          <w:sz w:val="17"/>
          <w:szCs w:val="17"/>
          <w:lang w:eastAsia="pl-PL"/>
        </w:rPr>
      </w:pPr>
      <w:proofErr w:type="spellStart"/>
      <w:r w:rsidRPr="00732CC1">
        <w:rPr>
          <w:rFonts w:ascii="Tahoma" w:eastAsia="Times New Roman" w:hAnsi="Tahoma" w:cs="Tahoma"/>
          <w:color w:val="FF0000"/>
          <w:sz w:val="24"/>
          <w:lang w:eastAsia="pl-PL"/>
        </w:rPr>
        <w:t>VIII.Postanowienia</w:t>
      </w:r>
      <w:proofErr w:type="spellEnd"/>
      <w:r w:rsidRPr="00732CC1">
        <w:rPr>
          <w:rFonts w:ascii="Tahoma" w:eastAsia="Times New Roman" w:hAnsi="Tahoma" w:cs="Tahoma"/>
          <w:color w:val="FF0000"/>
          <w:sz w:val="24"/>
          <w:lang w:eastAsia="pl-PL"/>
        </w:rPr>
        <w:t xml:space="preserve"> ogólne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 </w:t>
      </w:r>
    </w:p>
    <w:p w:rsidR="00732CC1" w:rsidRPr="00732CC1" w:rsidRDefault="00732CC1" w:rsidP="00732CC1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717171"/>
          <w:sz w:val="24"/>
          <w:szCs w:val="24"/>
          <w:lang w:eastAsia="pl-PL"/>
        </w:rPr>
      </w:pP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Regulamin wchodzi w życie z dniem uchwalenia.</w:t>
      </w:r>
      <w:r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 xml:space="preserve"> </w:t>
      </w:r>
      <w:r w:rsidRPr="00732CC1">
        <w:rPr>
          <w:rFonts w:ascii="Tahoma" w:eastAsia="Times New Roman" w:hAnsi="Tahoma" w:cs="Tahoma"/>
          <w:color w:val="717171"/>
          <w:sz w:val="24"/>
          <w:szCs w:val="24"/>
          <w:lang w:eastAsia="pl-PL"/>
        </w:rPr>
        <w:t>Po przyjęciu przez radę i dyrektora szkoły. Obowiązuje od 11.X.2007 r.</w:t>
      </w:r>
    </w:p>
    <w:p w:rsidR="00F5162B" w:rsidRDefault="00F5162B"/>
    <w:sectPr w:rsidR="00F5162B" w:rsidSect="00732CC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F80" w:rsidRDefault="003A6F80" w:rsidP="00732CC1">
      <w:pPr>
        <w:spacing w:after="0" w:line="240" w:lineRule="auto"/>
      </w:pPr>
      <w:r>
        <w:separator/>
      </w:r>
    </w:p>
  </w:endnote>
  <w:endnote w:type="continuationSeparator" w:id="0">
    <w:p w:rsidR="003A6F80" w:rsidRDefault="003A6F80" w:rsidP="0073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F80" w:rsidRDefault="003A6F80" w:rsidP="00732CC1">
      <w:pPr>
        <w:spacing w:after="0" w:line="240" w:lineRule="auto"/>
      </w:pPr>
      <w:r>
        <w:separator/>
      </w:r>
    </w:p>
  </w:footnote>
  <w:footnote w:type="continuationSeparator" w:id="0">
    <w:p w:rsidR="003A6F80" w:rsidRDefault="003A6F80" w:rsidP="0073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444D"/>
    <w:multiLevelType w:val="multilevel"/>
    <w:tmpl w:val="671A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CC1"/>
    <w:rsid w:val="003A6F80"/>
    <w:rsid w:val="00732CC1"/>
    <w:rsid w:val="00F5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32CC1"/>
    <w:rPr>
      <w:b/>
      <w:bCs/>
      <w:strike w:val="0"/>
      <w:dstrike w:val="0"/>
      <w:u w:val="none"/>
      <w:effect w:val="none"/>
      <w:bdr w:val="none" w:sz="0" w:space="0" w:color="auto" w:frame="1"/>
    </w:rPr>
  </w:style>
  <w:style w:type="paragraph" w:styleId="NormalnyWeb">
    <w:name w:val="Normal (Web)"/>
    <w:basedOn w:val="Normalny"/>
    <w:uiPriority w:val="99"/>
    <w:semiHidden/>
    <w:unhideWhenUsed/>
    <w:rsid w:val="007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size16">
    <w:name w:val="fontsize16"/>
    <w:basedOn w:val="Normalny"/>
    <w:rsid w:val="00732CC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ize161">
    <w:name w:val="fontsize161"/>
    <w:basedOn w:val="Domylnaczcionkaakapitu"/>
    <w:rsid w:val="00732CC1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3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2CC1"/>
  </w:style>
  <w:style w:type="paragraph" w:styleId="Stopka">
    <w:name w:val="footer"/>
    <w:basedOn w:val="Normalny"/>
    <w:link w:val="StopkaZnak"/>
    <w:uiPriority w:val="99"/>
    <w:semiHidden/>
    <w:unhideWhenUsed/>
    <w:rsid w:val="0073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2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2015-10-05T08:28:00Z</dcterms:created>
  <dcterms:modified xsi:type="dcterms:W3CDTF">2015-10-05T08:32:00Z</dcterms:modified>
</cp:coreProperties>
</file>